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52"/>
          <w:szCs w:val="52"/>
        </w:rPr>
      </w:pPr>
      <w:r>
        <w:rPr>
          <w:rFonts w:hint="eastAsia"/>
          <w:b/>
          <w:bCs/>
          <w:sz w:val="52"/>
          <w:szCs w:val="52"/>
        </w:rPr>
        <w:t>附件：比赛细则</w:t>
      </w:r>
    </w:p>
    <w:p>
      <w:pPr>
        <w:pStyle w:val="2"/>
        <w:numPr>
          <w:numId w:val="0"/>
        </w:numPr>
        <w:tabs>
          <w:tab w:val="left" w:pos="360"/>
        </w:tabs>
        <w:ind w:right="210" w:rightChars="100"/>
        <w:textAlignment w:val="baseline"/>
        <w:rPr>
          <w:rFonts w:ascii="微软雅黑" w:hAnsi="微软雅黑" w:eastAsia="微软雅黑" w:cstheme="majorBidi"/>
          <w:b/>
          <w:bCs/>
          <w:kern w:val="2"/>
          <w:sz w:val="36"/>
          <w:szCs w:val="32"/>
          <w:lang w:val="en-US" w:eastAsia="zh-CN" w:bidi="ar-SA"/>
        </w:rPr>
      </w:pPr>
      <w:bookmarkStart w:id="0" w:name="_Toc87052028"/>
      <w:r>
        <w:rPr>
          <w:rFonts w:hint="eastAsia" w:ascii="微软雅黑" w:hAnsi="微软雅黑" w:eastAsia="微软雅黑" w:cstheme="majorBidi"/>
          <w:b/>
          <w:bCs/>
          <w:kern w:val="2"/>
          <w:sz w:val="36"/>
          <w:szCs w:val="32"/>
          <w:lang w:val="en-US" w:eastAsia="zh-CN" w:bidi="ar-SA"/>
        </w:rPr>
        <w:t>竞赛类别：</w:t>
      </w:r>
      <w:bookmarkEnd w:id="0"/>
    </w:p>
    <w:p>
      <w:pPr>
        <w:pStyle w:val="3"/>
        <w:numPr>
          <w:ilvl w:val="0"/>
          <w:numId w:val="1"/>
        </w:numPr>
        <w:tabs>
          <w:tab w:val="left" w:pos="360"/>
        </w:tabs>
        <w:ind w:left="0" w:leftChars="0" w:right="210" w:firstLine="0"/>
        <w:textAlignment w:val="baseline"/>
        <w:rPr>
          <w:rFonts w:ascii="微软雅黑" w:hAnsi="微软雅黑" w:eastAsia="微软雅黑"/>
        </w:rPr>
      </w:pPr>
      <w:r>
        <w:rPr>
          <w:rFonts w:ascii="微软雅黑" w:hAnsi="微软雅黑" w:eastAsia="微软雅黑"/>
        </w:rPr>
        <w:t>航空模拟对</w:t>
      </w:r>
      <w:r>
        <w:rPr>
          <w:rFonts w:hint="eastAsia" w:ascii="微软雅黑" w:hAnsi="微软雅黑" w:eastAsia="微软雅黑"/>
        </w:rPr>
        <w:t>抗</w:t>
      </w:r>
      <w:r>
        <w:rPr>
          <w:rFonts w:ascii="微软雅黑" w:hAnsi="微软雅黑" w:eastAsia="微软雅黑"/>
        </w:rPr>
        <w:t>组装赛</w:t>
      </w:r>
    </w:p>
    <w:p>
      <w:pPr>
        <w:pStyle w:val="11"/>
        <w:ind w:left="420" w:right="280" w:firstLine="0" w:firstLineChars="0"/>
        <w:textAlignment w:val="baseline"/>
        <w:rPr>
          <w:rFonts w:hint="eastAsia" w:ascii="微软雅黑" w:hAnsi="微软雅黑" w:eastAsia="微软雅黑" w:cs="微软雅黑"/>
          <w:b/>
          <w:i/>
          <w:caps/>
          <w:sz w:val="24"/>
          <w:szCs w:val="24"/>
        </w:rPr>
      </w:pPr>
      <w:bookmarkStart w:id="1" w:name="_Hlk86860393"/>
      <w:bookmarkStart w:id="2" w:name="_Toc87052030"/>
      <w:bookmarkStart w:id="3" w:name="_Hlk117286593"/>
      <w:r>
        <w:rPr>
          <w:rFonts w:hint="eastAsia" w:ascii="微软雅黑" w:hAnsi="微软雅黑" w:eastAsia="微软雅黑" w:cs="微软雅黑"/>
          <w:sz w:val="24"/>
          <w:szCs w:val="24"/>
        </w:rPr>
        <w:t>第一阶段：在正式进行航空模拟对抗组装赛前首先采用答卷的形式对报名参赛选手进行一轮</w:t>
      </w:r>
      <w:r>
        <w:rPr>
          <w:rFonts w:hint="eastAsia" w:ascii="微软雅黑" w:hAnsi="微软雅黑" w:eastAsia="微软雅黑" w:cs="微软雅黑"/>
          <w:sz w:val="24"/>
          <w:szCs w:val="24"/>
          <w:lang w:eastAsia="zh-CN"/>
        </w:rPr>
        <w:t>筛选。</w:t>
      </w:r>
      <w:r>
        <w:rPr>
          <w:rFonts w:hint="eastAsia" w:ascii="微软雅黑" w:hAnsi="微软雅黑" w:eastAsia="微软雅黑" w:cs="微软雅黑"/>
          <w:sz w:val="24"/>
          <w:szCs w:val="24"/>
        </w:rPr>
        <w:t>试题内容包括但不限于航模基本常识以及相关航空专业知识</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依据成绩对部分报名选手进行淘汰。</w:t>
      </w:r>
    </w:p>
    <w:p>
      <w:pPr>
        <w:pStyle w:val="11"/>
        <w:ind w:left="420" w:right="280" w:firstLine="0" w:firstLineChars="0"/>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rPr>
        <w:t>第二阶段：第二阶段即为正式比赛。比赛采用森宝（SEMBO）兼容乐高拼插潮流积木飞机模型航空系列歼20战斗机202128。具体规则为：对进入第二轮的选手进行随机组队，一人负责航空模拟对抗赛，其余人负责拼装。在拼装</w:t>
      </w:r>
      <w:r>
        <w:rPr>
          <w:rFonts w:hint="eastAsia" w:ascii="微软雅黑" w:hAnsi="微软雅黑" w:eastAsia="微软雅黑" w:cs="微软雅黑"/>
          <w:sz w:val="24"/>
          <w:szCs w:val="24"/>
          <w:lang w:eastAsia="zh-CN"/>
        </w:rPr>
        <w:t>模型</w:t>
      </w:r>
      <w:r>
        <w:rPr>
          <w:rFonts w:hint="eastAsia" w:ascii="微软雅黑" w:hAnsi="微软雅黑" w:eastAsia="微软雅黑" w:cs="微软雅黑"/>
          <w:sz w:val="24"/>
          <w:szCs w:val="24"/>
        </w:rPr>
        <w:t>前会</w:t>
      </w:r>
      <w:r>
        <w:rPr>
          <w:rFonts w:hint="eastAsia" w:ascii="微软雅黑" w:hAnsi="微软雅黑" w:eastAsia="微软雅黑" w:cs="微软雅黑"/>
          <w:b w:val="0"/>
          <w:i w:val="0"/>
          <w:caps w:val="0"/>
          <w:spacing w:val="0"/>
          <w:w w:val="100"/>
          <w:sz w:val="24"/>
          <w:szCs w:val="24"/>
        </w:rPr>
        <w:t>拿走每组相同的三袋</w:t>
      </w:r>
      <w:r>
        <w:rPr>
          <w:rFonts w:hint="eastAsia" w:ascii="微软雅黑" w:hAnsi="微软雅黑" w:eastAsia="微软雅黑" w:cs="微软雅黑"/>
          <w:b w:val="0"/>
          <w:i w:val="0"/>
          <w:caps w:val="0"/>
          <w:spacing w:val="0"/>
          <w:w w:val="100"/>
          <w:sz w:val="24"/>
          <w:szCs w:val="24"/>
          <w:lang w:eastAsia="zh-CN"/>
        </w:rPr>
        <w:t>零件</w:t>
      </w:r>
      <w:r>
        <w:rPr>
          <w:rFonts w:hint="eastAsia" w:ascii="微软雅黑" w:hAnsi="微软雅黑" w:eastAsia="微软雅黑" w:cs="微软雅黑"/>
          <w:sz w:val="24"/>
          <w:szCs w:val="24"/>
        </w:rPr>
        <w:t>，拿走的零件靠航空模拟对抗赛对抗的选手争取</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当航空模拟对抗赛选手飞机成功起飞后将获得一部分零件（可由拼装队友进行挑选），此后每隔30秒奖励一部分零件</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直到完成所有零件的争取（如果期间发生坠机需重新起飞30秒获得零件），</w:t>
      </w:r>
      <w:r>
        <w:rPr>
          <w:rFonts w:hint="eastAsia" w:ascii="微软雅黑" w:hAnsi="微软雅黑" w:eastAsia="微软雅黑" w:cs="微软雅黑"/>
          <w:sz w:val="24"/>
          <w:szCs w:val="24"/>
          <w:lang w:val="en-US" w:eastAsia="zh-CN"/>
        </w:rPr>
        <w:t>获得所有零件</w:t>
      </w:r>
      <w:r>
        <w:rPr>
          <w:rFonts w:hint="eastAsia" w:ascii="微软雅黑" w:hAnsi="微软雅黑" w:eastAsia="微软雅黑" w:cs="微软雅黑"/>
          <w:sz w:val="24"/>
          <w:szCs w:val="24"/>
        </w:rPr>
        <w:t>之后可以协助团队一起拼装，最终拼装</w:t>
      </w:r>
      <w:r>
        <w:rPr>
          <w:rFonts w:hint="eastAsia" w:ascii="微软雅黑" w:hAnsi="微软雅黑" w:eastAsia="微软雅黑" w:cs="微软雅黑"/>
          <w:sz w:val="24"/>
          <w:szCs w:val="24"/>
          <w:lang w:eastAsia="zh-CN"/>
        </w:rPr>
        <w:t>完毕</w:t>
      </w:r>
      <w:r>
        <w:rPr>
          <w:rFonts w:hint="eastAsia" w:ascii="微软雅黑" w:hAnsi="微软雅黑" w:eastAsia="微软雅黑" w:cs="微软雅黑"/>
          <w:sz w:val="24"/>
          <w:szCs w:val="24"/>
        </w:rPr>
        <w:t>用时</w:t>
      </w:r>
      <w:r>
        <w:rPr>
          <w:rFonts w:hint="eastAsia" w:ascii="微软雅黑" w:hAnsi="微软雅黑" w:eastAsia="微软雅黑" w:cs="微软雅黑"/>
          <w:sz w:val="24"/>
          <w:szCs w:val="24"/>
          <w:lang w:eastAsia="zh-CN"/>
        </w:rPr>
        <w:t>最</w:t>
      </w:r>
      <w:r>
        <w:rPr>
          <w:rFonts w:hint="eastAsia" w:ascii="微软雅黑" w:hAnsi="微软雅黑" w:eastAsia="微软雅黑" w:cs="微软雅黑"/>
          <w:sz w:val="24"/>
          <w:szCs w:val="24"/>
        </w:rPr>
        <w:t>短者获胜。如果在选手比赛的时候</w:t>
      </w:r>
      <w:r>
        <w:rPr>
          <w:rFonts w:hint="eastAsia" w:ascii="微软雅黑" w:hAnsi="微软雅黑" w:eastAsia="微软雅黑" w:cs="微软雅黑"/>
          <w:sz w:val="24"/>
          <w:szCs w:val="24"/>
          <w:lang w:eastAsia="zh-CN"/>
        </w:rPr>
        <w:t>零件遗失，</w:t>
      </w:r>
      <w:r>
        <w:rPr>
          <w:rFonts w:hint="eastAsia" w:ascii="微软雅黑" w:hAnsi="微软雅黑" w:eastAsia="微软雅黑" w:cs="微软雅黑"/>
          <w:sz w:val="24"/>
          <w:szCs w:val="24"/>
        </w:rPr>
        <w:t>视为失败。比赛限定时间为3小时，超过时间视为失败。</w:t>
      </w:r>
    </w:p>
    <w:p>
      <w:pPr>
        <w:ind w:left="280" w:right="280" w:firstLine="56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注：航空模拟对抗</w:t>
      </w:r>
      <w:r>
        <w:rPr>
          <w:rFonts w:hint="eastAsia" w:ascii="微软雅黑" w:hAnsi="微软雅黑" w:eastAsia="微软雅黑" w:cs="微软雅黑"/>
          <w:sz w:val="24"/>
          <w:szCs w:val="24"/>
        </w:rPr>
        <w:t>赛采用“图马斯特T16000m飞行模拟摇杆+脚舵”进行模拟飞行。比赛采用“战争雷霆”进行，具体规则参照软件内规则。比赛所采用图马斯特飞行摇杆图片和模拟飞行相关截图如下：</w:t>
      </w:r>
    </w:p>
    <w:p>
      <w:pPr>
        <w:pStyle w:val="11"/>
        <w:ind w:left="420" w:right="280" w:firstLine="0" w:firstLineChars="0"/>
        <w:textAlignment w:val="baseline"/>
        <w:rPr>
          <w:rFonts w:hint="eastAsia" w:ascii="微软雅黑" w:hAnsi="微软雅黑" w:eastAsia="微软雅黑" w:cs="微软雅黑"/>
          <w:sz w:val="24"/>
          <w:szCs w:val="24"/>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r>
        <w:rPr>
          <w:rFonts w:ascii="黑体" w:hAnsi="黑体" w:eastAsia="黑体"/>
        </w:rPr>
        <w:drawing>
          <wp:anchor distT="0" distB="0" distL="0" distR="0" simplePos="0" relativeHeight="251659264" behindDoc="0" locked="0" layoutInCell="1" allowOverlap="1">
            <wp:simplePos x="0" y="0"/>
            <wp:positionH relativeFrom="margin">
              <wp:posOffset>168910</wp:posOffset>
            </wp:positionH>
            <wp:positionV relativeFrom="paragraph">
              <wp:posOffset>240665</wp:posOffset>
            </wp:positionV>
            <wp:extent cx="4646295" cy="3420745"/>
            <wp:effectExtent l="0" t="0" r="1905" b="8255"/>
            <wp:wrapNone/>
            <wp:docPr id="1026" name="图片 6"/>
            <wp:cNvGraphicFramePr/>
            <a:graphic xmlns:a="http://schemas.openxmlformats.org/drawingml/2006/main">
              <a:graphicData uri="http://schemas.openxmlformats.org/drawingml/2006/picture">
                <pic:pic xmlns:pic="http://schemas.openxmlformats.org/drawingml/2006/picture">
                  <pic:nvPicPr>
                    <pic:cNvPr id="1026" name="图片 6"/>
                    <pic:cNvPicPr/>
                  </pic:nvPicPr>
                  <pic:blipFill>
                    <a:blip r:embed="rId4" cstate="print"/>
                    <a:srcRect b="10101"/>
                    <a:stretch>
                      <a:fillRect/>
                    </a:stretch>
                  </pic:blipFill>
                  <pic:spPr>
                    <a:xfrm>
                      <a:off x="0" y="0"/>
                      <a:ext cx="4646295" cy="3420745"/>
                    </a:xfrm>
                    <a:prstGeom prst="rect">
                      <a:avLst/>
                    </a:prstGeom>
                    <a:ln>
                      <a:noFill/>
                    </a:ln>
                  </pic:spPr>
                </pic:pic>
              </a:graphicData>
            </a:graphic>
          </wp:anchor>
        </w:drawing>
      </w: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r>
        <w:rPr>
          <w:rFonts w:ascii="黑体" w:hAnsi="黑体" w:eastAsia="黑体"/>
        </w:rPr>
        <w:drawing>
          <wp:anchor distT="0" distB="0" distL="114300" distR="114300" simplePos="0" relativeHeight="251660288" behindDoc="0" locked="0" layoutInCell="1" allowOverlap="1">
            <wp:simplePos x="0" y="0"/>
            <wp:positionH relativeFrom="margin">
              <wp:posOffset>180975</wp:posOffset>
            </wp:positionH>
            <wp:positionV relativeFrom="paragraph">
              <wp:posOffset>81915</wp:posOffset>
            </wp:positionV>
            <wp:extent cx="4618990" cy="3452495"/>
            <wp:effectExtent l="0" t="0" r="10160" b="146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18990" cy="3452495"/>
                    </a:xfrm>
                    <a:prstGeom prst="rect">
                      <a:avLst/>
                    </a:prstGeom>
                    <a:noFill/>
                  </pic:spPr>
                </pic:pic>
              </a:graphicData>
            </a:graphic>
          </wp:anchor>
        </w:drawing>
      </w: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r>
        <w:rPr>
          <w:rFonts w:ascii="黑体" w:hAnsi="黑体" w:eastAsia="黑体"/>
        </w:rPr>
        <w:drawing>
          <wp:anchor distT="0" distB="0" distL="114300" distR="114300" simplePos="0" relativeHeight="251661312" behindDoc="0" locked="0" layoutInCell="1" allowOverlap="1">
            <wp:simplePos x="0" y="0"/>
            <wp:positionH relativeFrom="margin">
              <wp:posOffset>196850</wp:posOffset>
            </wp:positionH>
            <wp:positionV relativeFrom="paragraph">
              <wp:posOffset>154305</wp:posOffset>
            </wp:positionV>
            <wp:extent cx="4311650" cy="3938270"/>
            <wp:effectExtent l="0" t="0" r="1270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11650" cy="3938270"/>
                    </a:xfrm>
                    <a:prstGeom prst="rect">
                      <a:avLst/>
                    </a:prstGeom>
                    <a:noFill/>
                  </pic:spPr>
                </pic:pic>
              </a:graphicData>
            </a:graphic>
          </wp:anchor>
        </w:drawing>
      </w: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420" w:right="280" w:firstLine="0" w:firstLineChars="0"/>
        <w:textAlignment w:val="baseline"/>
        <w:rPr>
          <w:rFonts w:hint="eastAsia" w:ascii="微软雅黑" w:hAnsi="微软雅黑" w:eastAsia="微软雅黑" w:cs="微软雅黑"/>
          <w:sz w:val="24"/>
          <w:szCs w:val="24"/>
          <w:lang w:val="en-US" w:eastAsia="zh-CN"/>
        </w:rPr>
      </w:pPr>
    </w:p>
    <w:p>
      <w:pPr>
        <w:pStyle w:val="11"/>
        <w:ind w:left="0" w:leftChars="0" w:right="280" w:firstLine="0" w:firstLineChars="0"/>
        <w:textAlignment w:val="baseline"/>
        <w:rPr>
          <w:rFonts w:hint="eastAsia" w:ascii="微软雅黑" w:hAnsi="微软雅黑" w:eastAsia="微软雅黑" w:cs="微软雅黑"/>
          <w:sz w:val="24"/>
          <w:szCs w:val="24"/>
          <w:lang w:val="en-US" w:eastAsia="zh-CN"/>
        </w:rPr>
      </w:pPr>
    </w:p>
    <w:p>
      <w:pPr>
        <w:pStyle w:val="11"/>
        <w:ind w:left="0" w:leftChars="0" w:right="280" w:firstLine="0" w:firstLineChars="0"/>
        <w:textAlignment w:val="baseline"/>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拼装比赛所采用</w:t>
      </w:r>
      <w:r>
        <w:rPr>
          <w:rFonts w:hint="eastAsia" w:ascii="微软雅黑" w:hAnsi="微软雅黑" w:eastAsia="微软雅黑" w:cs="微软雅黑"/>
          <w:sz w:val="24"/>
          <w:szCs w:val="24"/>
        </w:rPr>
        <w:t>森宝（SEMBO）兼容乐高拼插潮流积木飞机模型航空系列歼20战斗机202128</w:t>
      </w:r>
      <w:r>
        <w:rPr>
          <w:rFonts w:hint="eastAsia" w:ascii="微软雅黑" w:hAnsi="微软雅黑" w:eastAsia="微软雅黑" w:cs="微软雅黑"/>
          <w:sz w:val="24"/>
          <w:szCs w:val="24"/>
          <w:lang w:eastAsia="zh-CN"/>
        </w:rPr>
        <w:t>相关截图如下：</w:t>
      </w:r>
    </w:p>
    <w:p>
      <w:pPr>
        <w:pStyle w:val="11"/>
        <w:ind w:left="0" w:leftChars="0" w:right="280" w:firstLine="0" w:firstLineChars="0"/>
        <w:textAlignment w:val="baseline"/>
        <w:rPr>
          <w:rFonts w:ascii="Times New Roman" w:hAnsi="Times New Roman" w:eastAsia="宋体" w:cs="Times New Roman"/>
          <w:b w:val="0"/>
          <w:i w:val="0"/>
          <w:caps w:val="0"/>
          <w:spacing w:val="0"/>
          <w:w w:val="100"/>
          <w:sz w:val="28"/>
        </w:rPr>
      </w:pPr>
      <w:r>
        <w:rPr>
          <w:rFonts w:hint="eastAsia" w:ascii="Times New Roman" w:hAnsi="Times New Roman" w:eastAsia="宋体" w:cs="Times New Roman"/>
          <w:b w:val="0"/>
          <w:i w:val="0"/>
          <w:caps w:val="0"/>
          <w:spacing w:val="0"/>
          <w:w w:val="100"/>
          <w:sz w:val="28"/>
          <w:lang w:val="en-US" w:eastAsia="zh-CN"/>
        </w:rPr>
        <w:t xml:space="preserve">  </w:t>
      </w:r>
      <w:r>
        <w:rPr>
          <w:rFonts w:ascii="Times New Roman" w:hAnsi="Times New Roman" w:eastAsia="宋体" w:cs="Times New Roman"/>
          <w:b w:val="0"/>
          <w:i w:val="0"/>
          <w:caps w:val="0"/>
          <w:spacing w:val="0"/>
          <w:w w:val="100"/>
          <w:sz w:val="28"/>
        </w:rPr>
        <w:drawing>
          <wp:inline distT="0" distB="0" distL="0" distR="0">
            <wp:extent cx="4298950" cy="3331210"/>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298950" cy="3331210"/>
                    </a:xfrm>
                    <a:prstGeom prst="rect">
                      <a:avLst/>
                    </a:prstGeom>
                  </pic:spPr>
                </pic:pic>
              </a:graphicData>
            </a:graphic>
          </wp:inline>
        </w:drawing>
      </w:r>
    </w:p>
    <w:p>
      <w:pPr>
        <w:pStyle w:val="11"/>
        <w:ind w:left="0" w:leftChars="0" w:right="280" w:firstLine="0" w:firstLineChars="0"/>
        <w:textAlignment w:val="baseline"/>
        <w:rPr>
          <w:rFonts w:ascii="Times New Roman" w:hAnsi="Times New Roman" w:eastAsia="宋体" w:cs="Times New Roman"/>
          <w:b w:val="0"/>
          <w:i w:val="0"/>
          <w:caps w:val="0"/>
          <w:spacing w:val="0"/>
          <w:w w:val="100"/>
          <w:sz w:val="28"/>
        </w:rPr>
      </w:pPr>
      <w:r>
        <w:rPr>
          <w:rFonts w:hint="eastAsia" w:ascii="Times New Roman" w:hAnsi="Times New Roman" w:eastAsia="宋体" w:cs="Times New Roman"/>
          <w:b w:val="0"/>
          <w:i w:val="0"/>
          <w:caps w:val="0"/>
          <w:spacing w:val="0"/>
          <w:w w:val="100"/>
          <w:sz w:val="28"/>
          <w:lang w:val="en-US" w:eastAsia="zh-CN"/>
        </w:rPr>
        <w:t xml:space="preserve">  </w:t>
      </w:r>
      <w:r>
        <w:rPr>
          <w:rFonts w:ascii="Times New Roman" w:hAnsi="Times New Roman" w:eastAsia="宋体" w:cs="Times New Roman"/>
          <w:b w:val="0"/>
          <w:i w:val="0"/>
          <w:caps w:val="0"/>
          <w:spacing w:val="0"/>
          <w:w w:val="100"/>
          <w:sz w:val="28"/>
        </w:rPr>
        <w:drawing>
          <wp:inline distT="0" distB="0" distL="0" distR="0">
            <wp:extent cx="4292600" cy="4073525"/>
            <wp:effectExtent l="0" t="0" r="1270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92600" cy="4073525"/>
                    </a:xfrm>
                    <a:prstGeom prst="rect">
                      <a:avLst/>
                    </a:prstGeom>
                  </pic:spPr>
                </pic:pic>
              </a:graphicData>
            </a:graphic>
          </wp:inline>
        </w:drawing>
      </w:r>
    </w:p>
    <w:p>
      <w:pPr>
        <w:pStyle w:val="11"/>
        <w:ind w:left="0" w:leftChars="0" w:right="280" w:firstLine="0" w:firstLineChars="0"/>
        <w:textAlignment w:val="baseline"/>
        <w:rPr>
          <w:rFonts w:ascii="Times New Roman" w:hAnsi="Times New Roman" w:eastAsia="宋体" w:cs="Times New Roman"/>
          <w:b w:val="0"/>
          <w:i w:val="0"/>
          <w:caps w:val="0"/>
          <w:spacing w:val="0"/>
          <w:w w:val="100"/>
          <w:sz w:val="28"/>
        </w:rPr>
      </w:pPr>
      <w:r>
        <w:rPr>
          <w:rFonts w:hint="eastAsia" w:ascii="Times New Roman" w:hAnsi="Times New Roman" w:eastAsia="宋体" w:cs="Times New Roman"/>
          <w:b w:val="0"/>
          <w:i w:val="0"/>
          <w:caps w:val="0"/>
          <w:spacing w:val="0"/>
          <w:w w:val="100"/>
          <w:sz w:val="28"/>
          <w:lang w:val="en-US" w:eastAsia="zh-CN"/>
        </w:rPr>
        <w:t xml:space="preserve">  </w:t>
      </w:r>
      <w:r>
        <w:rPr>
          <w:rFonts w:ascii="Times New Roman" w:hAnsi="Times New Roman" w:eastAsia="宋体" w:cs="Times New Roman"/>
          <w:b w:val="0"/>
          <w:i w:val="0"/>
          <w:caps w:val="0"/>
          <w:spacing w:val="0"/>
          <w:w w:val="100"/>
          <w:sz w:val="28"/>
        </w:rPr>
        <w:drawing>
          <wp:inline distT="0" distB="0" distL="0" distR="0">
            <wp:extent cx="4312920" cy="4093845"/>
            <wp:effectExtent l="0" t="0" r="1143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12920" cy="4093845"/>
                    </a:xfrm>
                    <a:prstGeom prst="rect">
                      <a:avLst/>
                    </a:prstGeom>
                  </pic:spPr>
                </pic:pic>
              </a:graphicData>
            </a:graphic>
          </wp:inline>
        </w:drawing>
      </w:r>
    </w:p>
    <w:p>
      <w:pPr>
        <w:pStyle w:val="11"/>
        <w:ind w:left="0" w:leftChars="0" w:right="280" w:firstLine="0" w:firstLineChars="0"/>
        <w:textAlignment w:val="baseline"/>
        <w:rPr>
          <w:rFonts w:hint="eastAsia" w:ascii="Times New Roman" w:hAnsi="Times New Roman" w:eastAsia="宋体" w:cs="Times New Roman"/>
          <w:b w:val="0"/>
          <w:i w:val="0"/>
          <w:caps w:val="0"/>
          <w:spacing w:val="0"/>
          <w:w w:val="100"/>
          <w:sz w:val="28"/>
          <w:lang w:val="en-US" w:eastAsia="zh-CN"/>
        </w:rPr>
      </w:pPr>
    </w:p>
    <w:p>
      <w:pPr>
        <w:pStyle w:val="3"/>
        <w:numPr>
          <w:ilvl w:val="0"/>
          <w:numId w:val="1"/>
        </w:numPr>
        <w:tabs>
          <w:tab w:val="left" w:pos="360"/>
        </w:tabs>
        <w:ind w:left="0" w:leftChars="0" w:right="210" w:firstLine="0"/>
        <w:textAlignment w:val="baseline"/>
        <w:rPr>
          <w:rFonts w:ascii="微软雅黑" w:hAnsi="微软雅黑" w:eastAsia="微软雅黑"/>
          <w:shd w:val="clear" w:color="auto" w:fill="FFFFFF"/>
        </w:rPr>
      </w:pPr>
      <w:r>
        <w:rPr>
          <w:rFonts w:hint="eastAsia" w:ascii="微软雅黑" w:hAnsi="微软雅黑" w:eastAsia="微软雅黑"/>
          <w:shd w:val="clear" w:color="auto" w:fill="FFFFFF"/>
        </w:rPr>
        <w:t>航空文化创新设计</w:t>
      </w:r>
      <w:bookmarkEnd w:id="1"/>
      <w:r>
        <w:rPr>
          <w:rFonts w:hint="eastAsia" w:ascii="微软雅黑" w:hAnsi="微软雅黑" w:eastAsia="微软雅黑"/>
          <w:shd w:val="clear" w:color="auto" w:fill="FFFFFF"/>
        </w:rPr>
        <w:t>赛</w:t>
      </w:r>
      <w:bookmarkEnd w:id="2"/>
    </w:p>
    <w:bookmarkEnd w:id="3"/>
    <w:p>
      <w:pPr>
        <w:pStyle w:val="4"/>
        <w:numPr>
          <w:numId w:val="0"/>
        </w:numPr>
        <w:tabs>
          <w:tab w:val="left" w:pos="360"/>
        </w:tabs>
        <w:ind w:left="200" w:leftChars="0" w:right="210" w:rightChars="100"/>
        <w:textAlignment w:val="baseline"/>
        <w:rPr>
          <w:rFonts w:hint="eastAsia" w:ascii="微软雅黑" w:hAnsi="微软雅黑" w:eastAsia="微软雅黑" w:cstheme="minorBidi"/>
          <w:b w:val="0"/>
          <w:bCs w:val="0"/>
          <w:kern w:val="2"/>
          <w:sz w:val="24"/>
          <w:szCs w:val="24"/>
          <w:shd w:val="clear" w:color="auto" w:fill="FFFFFF"/>
          <w:lang w:val="en-US" w:eastAsia="zh-CN" w:bidi="ar-SA"/>
        </w:rPr>
      </w:pPr>
      <w:bookmarkStart w:id="4" w:name="_Toc87052031"/>
      <w:r>
        <w:rPr>
          <w:rFonts w:hint="eastAsia" w:ascii="微软雅黑" w:hAnsi="微软雅黑" w:eastAsia="微软雅黑" w:cstheme="minorBidi"/>
          <w:b w:val="0"/>
          <w:bCs w:val="0"/>
          <w:kern w:val="2"/>
          <w:sz w:val="24"/>
          <w:szCs w:val="24"/>
          <w:shd w:val="clear" w:color="auto" w:fill="FFFFFF"/>
          <w:lang w:val="en-US" w:eastAsia="zh-CN" w:bidi="ar-SA"/>
        </w:rPr>
        <w:t>1航空文创产品类</w:t>
      </w:r>
      <w:bookmarkEnd w:id="4"/>
    </w:p>
    <w:p>
      <w:pPr>
        <w:ind w:left="280" w:right="280" w:firstLine="560"/>
        <w:textAlignment w:val="baseline"/>
        <w:rPr>
          <w:rFonts w:ascii="微软雅黑" w:hAnsi="微软雅黑" w:eastAsia="微软雅黑"/>
          <w:sz w:val="20"/>
          <w:shd w:val="clear" w:color="auto" w:fill="FFFFFF"/>
        </w:rPr>
      </w:pPr>
      <w:r>
        <w:rPr>
          <w:rFonts w:hint="eastAsia" w:ascii="微软雅黑" w:hAnsi="微软雅黑" w:eastAsia="微软雅黑"/>
          <w:sz w:val="24"/>
          <w:szCs w:val="24"/>
          <w:shd w:val="clear" w:color="auto" w:fill="FFFFFF"/>
        </w:rPr>
        <w:t>本次航空文创产品应以航空文化为主题，参赛选手可以使用任何材料去设计任何与航空相关的作品（如简易飞机模型，水火箭，简易发动机等），作品必须为实物，也可以结合南昌航空大学七十周年校庆和党的二十大精神设计文创作品（如文具，饰品等实用型物品），作品须兼具实用性和观赏性，便于生产制作，易于携带、收藏和展示。</w:t>
      </w:r>
    </w:p>
    <w:p>
      <w:pPr>
        <w:pStyle w:val="4"/>
        <w:numPr>
          <w:numId w:val="0"/>
        </w:numPr>
        <w:tabs>
          <w:tab w:val="left" w:pos="360"/>
        </w:tabs>
        <w:ind w:left="200" w:leftChars="0" w:right="210" w:rightChars="100"/>
        <w:textAlignment w:val="baseline"/>
        <w:rPr>
          <w:rFonts w:hint="eastAsia" w:ascii="微软雅黑" w:hAnsi="微软雅黑" w:eastAsia="微软雅黑" w:cstheme="minorBidi"/>
          <w:b w:val="0"/>
          <w:bCs w:val="0"/>
          <w:kern w:val="2"/>
          <w:sz w:val="24"/>
          <w:szCs w:val="24"/>
          <w:shd w:val="clear" w:color="auto" w:fill="FFFFFF"/>
          <w:lang w:val="en-US" w:eastAsia="zh-CN" w:bidi="ar-SA"/>
        </w:rPr>
      </w:pPr>
      <w:bookmarkStart w:id="5" w:name="_Toc87052032"/>
      <w:r>
        <w:rPr>
          <w:rFonts w:hint="eastAsia" w:ascii="微软雅黑" w:hAnsi="微软雅黑" w:eastAsia="微软雅黑" w:cstheme="minorBidi"/>
          <w:b w:val="0"/>
          <w:bCs w:val="0"/>
          <w:kern w:val="2"/>
          <w:sz w:val="24"/>
          <w:szCs w:val="24"/>
          <w:shd w:val="clear" w:color="auto" w:fill="FFFFFF"/>
          <w:lang w:val="en-US" w:eastAsia="zh-CN" w:bidi="ar-SA"/>
        </w:rPr>
        <w:t>2校庆绘画类</w:t>
      </w:r>
      <w:bookmarkEnd w:id="5"/>
    </w:p>
    <w:p>
      <w:pPr>
        <w:ind w:left="280" w:right="280" w:firstLine="560"/>
        <w:textAlignment w:val="baseline"/>
        <w:rPr>
          <w:rFonts w:ascii="微软雅黑" w:hAnsi="微软雅黑" w:eastAsia="微软雅黑"/>
          <w:sz w:val="24"/>
          <w:szCs w:val="24"/>
          <w:shd w:val="clear" w:color="auto" w:fill="FFFFFF"/>
        </w:rPr>
      </w:pPr>
      <w:r>
        <w:rPr>
          <w:rFonts w:hint="eastAsia" w:ascii="微软雅黑" w:hAnsi="微软雅黑" w:eastAsia="微软雅黑"/>
          <w:sz w:val="24"/>
          <w:szCs w:val="24"/>
          <w:shd w:val="clear" w:color="auto" w:fill="FFFFFF"/>
        </w:rPr>
        <w:t>为庆祝南昌航空大学校庆七十周年，践行校庆重要思想，激发学生们的爱校热情。现特邀请学生使用A</w:t>
      </w:r>
      <w:r>
        <w:rPr>
          <w:rFonts w:ascii="微软雅黑" w:hAnsi="微软雅黑" w:eastAsia="微软雅黑"/>
          <w:sz w:val="24"/>
          <w:szCs w:val="24"/>
          <w:shd w:val="clear" w:color="auto" w:fill="FFFFFF"/>
        </w:rPr>
        <w:t>3</w:t>
      </w:r>
      <w:r>
        <w:rPr>
          <w:rFonts w:hint="eastAsia" w:ascii="微软雅黑" w:hAnsi="微软雅黑" w:eastAsia="微软雅黑"/>
          <w:sz w:val="24"/>
          <w:szCs w:val="24"/>
          <w:shd w:val="clear" w:color="auto" w:fill="FFFFFF"/>
        </w:rPr>
        <w:t>纸，结合本校航空特色和优秀校园文化，画出一幅你心目中的南昌航空大学，以此来表达自己对母校的热爱。</w:t>
      </w:r>
    </w:p>
    <w:p>
      <w:pPr>
        <w:ind w:left="280" w:right="280" w:firstLine="560"/>
        <w:textAlignment w:val="baseline"/>
        <w:rPr>
          <w:rFonts w:ascii="微软雅黑" w:hAnsi="微软雅黑" w:eastAsia="微软雅黑"/>
          <w:sz w:val="20"/>
          <w:shd w:val="clear" w:color="auto" w:fill="FFFFFF"/>
        </w:rPr>
      </w:pPr>
      <w:r>
        <w:rPr>
          <w:rFonts w:hint="eastAsia" w:ascii="微软雅黑" w:hAnsi="微软雅黑" w:eastAsia="微软雅黑"/>
          <w:sz w:val="24"/>
          <w:szCs w:val="24"/>
          <w:shd w:val="clear" w:color="auto" w:fill="FFFFFF"/>
        </w:rPr>
        <w:t>航空文化创新设计作品提交方式：由</w:t>
      </w:r>
      <w:r>
        <w:rPr>
          <w:rFonts w:ascii="微软雅黑" w:hAnsi="微软雅黑" w:eastAsia="微软雅黑"/>
          <w:sz w:val="24"/>
          <w:szCs w:val="24"/>
          <w:shd w:val="clear" w:color="auto" w:fill="FFFFFF"/>
        </w:rPr>
        <w:t>2022.11.15~2022.11.16</w:t>
      </w:r>
      <w:r>
        <w:rPr>
          <w:rFonts w:hint="eastAsia" w:ascii="微软雅黑" w:hAnsi="微软雅黑" w:eastAsia="微软雅黑"/>
          <w:sz w:val="24"/>
          <w:szCs w:val="24"/>
          <w:shd w:val="clear" w:color="auto" w:fill="FFFFFF"/>
        </w:rPr>
        <w:t>（每天9：0</w:t>
      </w:r>
      <w:r>
        <w:rPr>
          <w:rFonts w:ascii="微软雅黑" w:hAnsi="微软雅黑" w:eastAsia="微软雅黑"/>
          <w:sz w:val="24"/>
          <w:szCs w:val="24"/>
          <w:shd w:val="clear" w:color="auto" w:fill="FFFFFF"/>
        </w:rPr>
        <w:t>0~11</w:t>
      </w:r>
      <w:r>
        <w:rPr>
          <w:rFonts w:hint="eastAsia" w:ascii="微软雅黑" w:hAnsi="微软雅黑" w:eastAsia="微软雅黑"/>
          <w:sz w:val="24"/>
          <w:szCs w:val="24"/>
          <w:shd w:val="clear" w:color="auto" w:fill="FFFFFF"/>
        </w:rPr>
        <w:t>：0</w:t>
      </w:r>
      <w:r>
        <w:rPr>
          <w:rFonts w:ascii="微软雅黑" w:hAnsi="微软雅黑" w:eastAsia="微软雅黑"/>
          <w:sz w:val="24"/>
          <w:szCs w:val="24"/>
          <w:shd w:val="clear" w:color="auto" w:fill="FFFFFF"/>
        </w:rPr>
        <w:t>0</w:t>
      </w:r>
      <w:r>
        <w:rPr>
          <w:rFonts w:hint="eastAsia" w:ascii="微软雅黑" w:hAnsi="微软雅黑" w:eastAsia="微软雅黑"/>
          <w:sz w:val="24"/>
          <w:szCs w:val="24"/>
          <w:shd w:val="clear" w:color="auto" w:fill="FFFFFF"/>
        </w:rPr>
        <w:t>、1</w:t>
      </w:r>
      <w:r>
        <w:rPr>
          <w:rFonts w:ascii="微软雅黑" w:hAnsi="微软雅黑" w:eastAsia="微软雅黑"/>
          <w:sz w:val="24"/>
          <w:szCs w:val="24"/>
          <w:shd w:val="clear" w:color="auto" w:fill="FFFFFF"/>
        </w:rPr>
        <w:t>4</w:t>
      </w:r>
      <w:r>
        <w:rPr>
          <w:rFonts w:hint="eastAsia" w:ascii="微软雅黑" w:hAnsi="微软雅黑" w:eastAsia="微软雅黑"/>
          <w:sz w:val="24"/>
          <w:szCs w:val="24"/>
          <w:shd w:val="clear" w:color="auto" w:fill="FFFFFF"/>
        </w:rPr>
        <w:t>：0</w:t>
      </w:r>
      <w:r>
        <w:rPr>
          <w:rFonts w:ascii="微软雅黑" w:hAnsi="微软雅黑" w:eastAsia="微软雅黑"/>
          <w:sz w:val="24"/>
          <w:szCs w:val="24"/>
          <w:shd w:val="clear" w:color="auto" w:fill="FFFFFF"/>
        </w:rPr>
        <w:t>0~16</w:t>
      </w:r>
      <w:r>
        <w:rPr>
          <w:rFonts w:hint="eastAsia" w:ascii="微软雅黑" w:hAnsi="微软雅黑" w:eastAsia="微软雅黑"/>
          <w:sz w:val="24"/>
          <w:szCs w:val="24"/>
          <w:shd w:val="clear" w:color="auto" w:fill="FFFFFF"/>
        </w:rPr>
        <w:t>：0</w:t>
      </w:r>
      <w:r>
        <w:rPr>
          <w:rFonts w:ascii="微软雅黑" w:hAnsi="微软雅黑" w:eastAsia="微软雅黑"/>
          <w:sz w:val="24"/>
          <w:szCs w:val="24"/>
          <w:shd w:val="clear" w:color="auto" w:fill="FFFFFF"/>
        </w:rPr>
        <w:t>0</w:t>
      </w:r>
      <w:r>
        <w:rPr>
          <w:rFonts w:hint="eastAsia" w:ascii="微软雅黑" w:hAnsi="微软雅黑" w:eastAsia="微软雅黑"/>
          <w:sz w:val="24"/>
          <w:szCs w:val="24"/>
          <w:shd w:val="clear" w:color="auto" w:fill="FFFFFF"/>
        </w:rPr>
        <w:t>）提交至一栋基础层；逾期不候，严禁抄袭！</w:t>
      </w:r>
    </w:p>
    <w:p>
      <w:pPr>
        <w:pStyle w:val="3"/>
        <w:numPr>
          <w:ilvl w:val="0"/>
          <w:numId w:val="1"/>
        </w:numPr>
        <w:tabs>
          <w:tab w:val="left" w:pos="360"/>
        </w:tabs>
        <w:ind w:left="0" w:leftChars="0" w:right="210" w:firstLine="0"/>
        <w:textAlignment w:val="baseline"/>
        <w:rPr>
          <w:rFonts w:ascii="微软雅黑" w:hAnsi="微软雅黑" w:eastAsia="微软雅黑"/>
          <w:shd w:val="clear" w:color="auto" w:fill="FFFFFF"/>
        </w:rPr>
      </w:pPr>
      <w:bookmarkStart w:id="6" w:name="_Toc87052033"/>
      <w:r>
        <w:rPr>
          <w:rFonts w:hint="eastAsia" w:ascii="微软雅黑" w:hAnsi="微软雅黑" w:eastAsia="微软雅黑"/>
          <w:shd w:val="clear" w:color="auto" w:fill="FFFFFF"/>
        </w:rPr>
        <w:t>航空文化知识竞赛</w:t>
      </w:r>
      <w:bookmarkEnd w:id="6"/>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所有参赛人员均统一进入大赛群</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QQ：</w:t>
      </w:r>
      <w:r>
        <w:rPr>
          <w:rFonts w:hint="eastAsia" w:ascii="微软雅黑" w:hAnsi="微软雅黑" w:eastAsia="微软雅黑" w:cs="微软雅黑"/>
          <w:sz w:val="24"/>
          <w:szCs w:val="24"/>
        </w:rPr>
        <w:t>790823040</w:t>
      </w:r>
      <w:r>
        <w:rPr>
          <w:rFonts w:hint="eastAsia" w:ascii="微软雅黑" w:hAnsi="微软雅黑" w:eastAsia="微软雅黑" w:cs="微软雅黑"/>
          <w:sz w:val="24"/>
          <w:szCs w:val="24"/>
          <w:lang w:eastAsia="zh-CN"/>
        </w:rPr>
        <w:t>或</w:t>
      </w:r>
      <w:r>
        <w:rPr>
          <w:rFonts w:hint="eastAsia" w:ascii="微软雅黑" w:hAnsi="微软雅黑" w:eastAsia="微软雅黑" w:cs="微软雅黑"/>
          <w:sz w:val="24"/>
          <w:szCs w:val="24"/>
        </w:rPr>
        <w:t xml:space="preserve"> 622707157</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，比赛场地，座位号，准考证领取统一在群里发布通知。</w:t>
      </w:r>
    </w:p>
    <w:p>
      <w:pPr>
        <w:ind w:right="280"/>
        <w:textAlignment w:val="baseline"/>
        <w:rPr>
          <w:rFonts w:hint="eastAsia" w:ascii="微软雅黑" w:hAnsi="微软雅黑" w:eastAsia="微软雅黑" w:cs="微软雅黑"/>
          <w:sz w:val="24"/>
          <w:szCs w:val="24"/>
        </w:rPr>
      </w:pPr>
      <w:bookmarkStart w:id="7" w:name="_GoBack"/>
      <w:bookmarkEnd w:id="7"/>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考试需提前十五分钟进场，并携带学生证或校园卡检查进入考场。</w:t>
      </w:r>
    </w:p>
    <w:p>
      <w:pPr>
        <w:ind w:right="280"/>
        <w:textAlignment w:val="baseline"/>
        <w:rPr>
          <w:rFonts w:hint="eastAsia" w:ascii="微软雅黑" w:hAnsi="微软雅黑" w:eastAsia="微软雅黑" w:cs="微软雅黑"/>
          <w:sz w:val="24"/>
          <w:szCs w:val="24"/>
        </w:rPr>
      </w:pPr>
    </w:p>
    <w:p>
      <w:pPr>
        <w:ind w:right="280"/>
        <w:textAlignment w:val="baseline"/>
        <w:rPr>
          <w:rFonts w:hint="eastAsia" w:ascii="微软雅黑" w:hAnsi="微软雅黑" w:eastAsia="微软雅黑" w:cs="微软雅黑"/>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FB4564"/>
    <w:multiLevelType w:val="multilevel"/>
    <w:tmpl w:val="6BFB456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2OWMyODIwOWIyOGM3NDNmYWJjOGYzYmJlMGE5YzQifQ=="/>
  </w:docVars>
  <w:rsids>
    <w:rsidRoot w:val="007B106E"/>
    <w:rsid w:val="00003720"/>
    <w:rsid w:val="007B106E"/>
    <w:rsid w:val="00EA3316"/>
    <w:rsid w:val="027449B6"/>
    <w:rsid w:val="089E2538"/>
    <w:rsid w:val="13BD38DE"/>
    <w:rsid w:val="14DE0B32"/>
    <w:rsid w:val="15B30673"/>
    <w:rsid w:val="1E0E7DE8"/>
    <w:rsid w:val="225B7B42"/>
    <w:rsid w:val="4588349D"/>
    <w:rsid w:val="4C455401"/>
    <w:rsid w:val="4F53558C"/>
    <w:rsid w:val="631738FC"/>
    <w:rsid w:val="6B3F797B"/>
    <w:rsid w:val="77B34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keepNext/>
      <w:keepLines/>
      <w:spacing w:before="340" w:after="330" w:line="578" w:lineRule="auto"/>
      <w:ind w:leftChars="100" w:right="100" w:rightChars="100" w:firstLine="200" w:firstLineChars="200"/>
      <w:jc w:val="left"/>
      <w:outlineLvl w:val="0"/>
    </w:pPr>
    <w:rPr>
      <w:rFonts w:ascii="Times New Roman" w:hAnsi="Times New Roman" w:eastAsia="宋体" w:cs="Times New Roman"/>
      <w:b/>
      <w:bCs/>
      <w:kern w:val="44"/>
      <w:sz w:val="44"/>
      <w:szCs w:val="44"/>
    </w:rPr>
  </w:style>
  <w:style w:type="paragraph" w:styleId="3">
    <w:name w:val="heading 2"/>
    <w:basedOn w:val="1"/>
    <w:next w:val="1"/>
    <w:link w:val="9"/>
    <w:unhideWhenUsed/>
    <w:qFormat/>
    <w:uiPriority w:val="9"/>
    <w:pPr>
      <w:keepNext/>
      <w:keepLines/>
      <w:spacing w:before="260" w:after="260" w:line="415" w:lineRule="auto"/>
      <w:ind w:left="100" w:leftChars="100" w:right="100" w:rightChars="100"/>
      <w:jc w:val="left"/>
      <w:outlineLvl w:val="1"/>
    </w:pPr>
    <w:rPr>
      <w:rFonts w:asciiTheme="majorHAnsi" w:hAnsiTheme="majorHAnsi" w:eastAsiaTheme="majorEastAsia" w:cstheme="majorBidi"/>
      <w:b/>
      <w:bCs/>
      <w:sz w:val="36"/>
      <w:szCs w:val="32"/>
    </w:rPr>
  </w:style>
  <w:style w:type="paragraph" w:styleId="4">
    <w:name w:val="heading 3"/>
    <w:basedOn w:val="1"/>
    <w:next w:val="1"/>
    <w:link w:val="10"/>
    <w:unhideWhenUsed/>
    <w:qFormat/>
    <w:uiPriority w:val="9"/>
    <w:pPr>
      <w:keepNext/>
      <w:keepLines/>
      <w:spacing w:before="260" w:after="260" w:line="416" w:lineRule="auto"/>
      <w:ind w:left="100" w:leftChars="100" w:right="100" w:rightChars="100" w:firstLine="200" w:firstLineChars="200"/>
      <w:jc w:val="left"/>
      <w:outlineLvl w:val="2"/>
    </w:pPr>
    <w:rPr>
      <w:rFonts w:ascii="Times New Roman" w:hAnsi="Times New Roman" w:eastAsia="宋体" w:cs="Times New Roman"/>
      <w:b/>
      <w:bCs/>
      <w:sz w:val="32"/>
      <w:szCs w:val="32"/>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标题 1 字符"/>
    <w:basedOn w:val="6"/>
    <w:link w:val="2"/>
    <w:qFormat/>
    <w:uiPriority w:val="9"/>
    <w:rPr>
      <w:rFonts w:ascii="Times New Roman" w:hAnsi="Times New Roman" w:eastAsia="宋体" w:cs="Times New Roman"/>
      <w:b/>
      <w:bCs/>
      <w:kern w:val="44"/>
      <w:sz w:val="44"/>
      <w:szCs w:val="44"/>
    </w:rPr>
  </w:style>
  <w:style w:type="character" w:customStyle="1" w:styleId="9">
    <w:name w:val="标题 2 字符"/>
    <w:basedOn w:val="6"/>
    <w:link w:val="3"/>
    <w:qFormat/>
    <w:uiPriority w:val="9"/>
    <w:rPr>
      <w:rFonts w:asciiTheme="majorHAnsi" w:hAnsiTheme="majorHAnsi" w:eastAsiaTheme="majorEastAsia" w:cstheme="majorBidi"/>
      <w:b/>
      <w:bCs/>
      <w:sz w:val="36"/>
      <w:szCs w:val="32"/>
    </w:rPr>
  </w:style>
  <w:style w:type="character" w:customStyle="1" w:styleId="10">
    <w:name w:val="标题 3 字符"/>
    <w:basedOn w:val="6"/>
    <w:link w:val="4"/>
    <w:qFormat/>
    <w:uiPriority w:val="9"/>
    <w:rPr>
      <w:rFonts w:ascii="Times New Roman" w:hAnsi="Times New Roman" w:eastAsia="宋体" w:cs="Times New Roman"/>
      <w:b/>
      <w:bCs/>
      <w:sz w:val="32"/>
      <w:szCs w:val="32"/>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927</Words>
  <Characters>1012</Characters>
  <Lines>6</Lines>
  <Paragraphs>1</Paragraphs>
  <TotalTime>6</TotalTime>
  <ScaleCrop>false</ScaleCrop>
  <LinksUpToDate>false</LinksUpToDate>
  <CharactersWithSpaces>1025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2022-10-31T15:14:00Z</dcterms:created>
  <dc:creator>周 智昆</dc:creator>
  <cp:lastModifiedBy>言某</cp:lastModifiedBy>
  <dcterms:modified xsi:type="dcterms:W3CDTF">2022-11-02T06:59:53Z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A1D80EB5D1564DEBBC0FE415197F5E6C</vt:lpwstr>
  </property>
</Properties>
</file>